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BE" w:rsidRPr="007D0DBE" w:rsidRDefault="007D0DBE" w:rsidP="007049EC">
      <w:pPr>
        <w:jc w:val="center"/>
        <w:rPr>
          <w:rFonts w:ascii="Times New Roman" w:hAnsi="Times New Roman" w:cs="Times New Roman"/>
          <w:b/>
          <w:sz w:val="24"/>
          <w:szCs w:val="24"/>
        </w:rPr>
      </w:pPr>
      <w:bookmarkStart w:id="0" w:name="_GoBack"/>
      <w:bookmarkEnd w:id="0"/>
      <w:r w:rsidRPr="007D0DBE">
        <w:rPr>
          <w:rFonts w:ascii="Times New Roman" w:hAnsi="Times New Roman" w:cs="Times New Roman"/>
          <w:b/>
          <w:sz w:val="24"/>
          <w:szCs w:val="24"/>
        </w:rPr>
        <w:t>TAURAGĖS MOTERS UŽIMTUMO IR INFORMACIJOS CENTRAS</w:t>
      </w:r>
    </w:p>
    <w:p w:rsidR="007D0DBE" w:rsidRPr="007D0DBE" w:rsidRDefault="007D0DBE" w:rsidP="007049EC">
      <w:pPr>
        <w:jc w:val="center"/>
        <w:rPr>
          <w:rFonts w:ascii="Times New Roman" w:hAnsi="Times New Roman" w:cs="Times New Roman"/>
          <w:sz w:val="24"/>
          <w:szCs w:val="24"/>
        </w:rPr>
      </w:pPr>
    </w:p>
    <w:p w:rsidR="007049EC" w:rsidRPr="007D0DBE" w:rsidRDefault="007049EC" w:rsidP="007049EC">
      <w:pPr>
        <w:jc w:val="center"/>
        <w:rPr>
          <w:rFonts w:ascii="Times New Roman" w:hAnsi="Times New Roman" w:cs="Times New Roman"/>
          <w:b/>
          <w:sz w:val="24"/>
          <w:szCs w:val="24"/>
        </w:rPr>
      </w:pPr>
      <w:r w:rsidRPr="007D0DBE">
        <w:rPr>
          <w:rFonts w:ascii="Times New Roman" w:hAnsi="Times New Roman" w:cs="Times New Roman"/>
          <w:b/>
          <w:sz w:val="24"/>
          <w:szCs w:val="24"/>
        </w:rPr>
        <w:t>DIREKTORIAUS ĮSAKYMAS</w:t>
      </w:r>
    </w:p>
    <w:p w:rsidR="007049EC" w:rsidRPr="007D0DBE" w:rsidRDefault="007049EC" w:rsidP="007049EC">
      <w:pPr>
        <w:jc w:val="center"/>
        <w:rPr>
          <w:rFonts w:ascii="Times New Roman" w:hAnsi="Times New Roman" w:cs="Times New Roman"/>
          <w:b/>
          <w:sz w:val="24"/>
          <w:szCs w:val="24"/>
        </w:rPr>
      </w:pPr>
      <w:r w:rsidRPr="007D0DBE">
        <w:rPr>
          <w:rFonts w:ascii="Times New Roman" w:hAnsi="Times New Roman" w:cs="Times New Roman"/>
          <w:b/>
          <w:sz w:val="24"/>
          <w:szCs w:val="24"/>
        </w:rPr>
        <w:t xml:space="preserve">DĖL </w:t>
      </w:r>
      <w:r w:rsidR="007D0DBE" w:rsidRPr="007D0DBE">
        <w:rPr>
          <w:rFonts w:ascii="Times New Roman" w:hAnsi="Times New Roman" w:cs="Times New Roman"/>
          <w:b/>
          <w:sz w:val="24"/>
          <w:szCs w:val="24"/>
        </w:rPr>
        <w:t>TAURAGĖS MOTERS UŽIMTUMO IR INFORMACIJOS CENTRO</w:t>
      </w:r>
      <w:r w:rsidRPr="007D0DBE">
        <w:rPr>
          <w:rFonts w:ascii="Times New Roman" w:hAnsi="Times New Roman" w:cs="Times New Roman"/>
          <w:b/>
          <w:sz w:val="24"/>
          <w:szCs w:val="24"/>
        </w:rPr>
        <w:t xml:space="preserve"> PIRKIMŲ VYKDYMO IR PRIEŽIŪROS TAISYKLIŲ PATVIRTINIMO</w:t>
      </w:r>
    </w:p>
    <w:p w:rsidR="007049EC" w:rsidRPr="007D0DBE" w:rsidRDefault="007D0DBE" w:rsidP="007049EC">
      <w:pPr>
        <w:jc w:val="center"/>
        <w:rPr>
          <w:rFonts w:ascii="Times New Roman" w:hAnsi="Times New Roman" w:cs="Times New Roman"/>
          <w:sz w:val="24"/>
          <w:szCs w:val="24"/>
        </w:rPr>
      </w:pPr>
      <w:r w:rsidRPr="007D0DBE">
        <w:rPr>
          <w:rFonts w:ascii="Times New Roman" w:hAnsi="Times New Roman" w:cs="Times New Roman"/>
          <w:sz w:val="24"/>
          <w:szCs w:val="24"/>
        </w:rPr>
        <w:t>2020</w:t>
      </w:r>
      <w:r w:rsidR="007049EC" w:rsidRPr="007D0DBE">
        <w:rPr>
          <w:rFonts w:ascii="Times New Roman" w:hAnsi="Times New Roman" w:cs="Times New Roman"/>
          <w:sz w:val="24"/>
          <w:szCs w:val="24"/>
        </w:rPr>
        <w:t xml:space="preserve"> m. sausio mėn.</w:t>
      </w:r>
      <w:r w:rsidRPr="007D0DBE">
        <w:rPr>
          <w:rFonts w:ascii="Times New Roman" w:hAnsi="Times New Roman" w:cs="Times New Roman"/>
          <w:sz w:val="24"/>
          <w:szCs w:val="24"/>
        </w:rPr>
        <w:t xml:space="preserve"> 25 d. Nr. </w:t>
      </w:r>
      <w:r w:rsidR="001542A9">
        <w:rPr>
          <w:rFonts w:ascii="Times New Roman" w:hAnsi="Times New Roman" w:cs="Times New Roman"/>
          <w:sz w:val="24"/>
          <w:szCs w:val="24"/>
        </w:rPr>
        <w:t>11</w:t>
      </w:r>
    </w:p>
    <w:p w:rsidR="007049EC" w:rsidRPr="007D0DBE" w:rsidRDefault="007D0DBE" w:rsidP="007049EC">
      <w:pPr>
        <w:jc w:val="center"/>
        <w:rPr>
          <w:rFonts w:ascii="Times New Roman" w:hAnsi="Times New Roman" w:cs="Times New Roman"/>
          <w:sz w:val="24"/>
          <w:szCs w:val="24"/>
        </w:rPr>
      </w:pPr>
      <w:r w:rsidRPr="007D0DBE">
        <w:rPr>
          <w:rFonts w:ascii="Times New Roman" w:hAnsi="Times New Roman" w:cs="Times New Roman"/>
          <w:sz w:val="24"/>
          <w:szCs w:val="24"/>
        </w:rPr>
        <w:t>Tauragė</w:t>
      </w:r>
    </w:p>
    <w:p w:rsidR="007049EC" w:rsidRDefault="007D0DBE" w:rsidP="007D0DBE">
      <w:pPr>
        <w:spacing w:line="36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       Т v i r t i n u </w:t>
      </w:r>
      <w:r w:rsidRPr="007D0DBE">
        <w:rPr>
          <w:rFonts w:ascii="Times New Roman" w:hAnsi="Times New Roman" w:cs="Times New Roman"/>
          <w:sz w:val="24"/>
          <w:szCs w:val="24"/>
        </w:rPr>
        <w:t>Tauragės moters užimtumo ir informacijos centro</w:t>
      </w:r>
      <w:r w:rsidR="007049EC" w:rsidRPr="007D0DBE">
        <w:rPr>
          <w:rFonts w:ascii="Times New Roman" w:hAnsi="Times New Roman" w:cs="Times New Roman"/>
          <w:sz w:val="24"/>
          <w:szCs w:val="24"/>
        </w:rPr>
        <w:t xml:space="preserve">, kuris nėra perkančioji organizacija pagal LR Viešųjų pirkimų įstatymą, pirkimų vykdymo ir priežiūros taisykles (pridedamos). </w:t>
      </w:r>
    </w:p>
    <w:p w:rsidR="007D0DBE" w:rsidRDefault="007D0DBE" w:rsidP="007D0DBE">
      <w:pPr>
        <w:spacing w:line="360" w:lineRule="auto"/>
        <w:ind w:right="-472"/>
        <w:jc w:val="both"/>
        <w:rPr>
          <w:rFonts w:ascii="Times New Roman" w:hAnsi="Times New Roman" w:cs="Times New Roman"/>
          <w:sz w:val="24"/>
          <w:szCs w:val="24"/>
        </w:rPr>
      </w:pPr>
    </w:p>
    <w:p w:rsidR="007D0DBE" w:rsidRPr="007D0DBE" w:rsidRDefault="007D0DBE" w:rsidP="007D0DBE">
      <w:pPr>
        <w:spacing w:line="360" w:lineRule="auto"/>
        <w:ind w:right="-472"/>
        <w:jc w:val="both"/>
        <w:rPr>
          <w:rFonts w:ascii="Times New Roman" w:hAnsi="Times New Roman" w:cs="Times New Roman"/>
          <w:sz w:val="24"/>
          <w:szCs w:val="24"/>
        </w:rPr>
      </w:pPr>
    </w:p>
    <w:p w:rsidR="007D0DBE" w:rsidRPr="007D0DBE" w:rsidRDefault="007D0DBE" w:rsidP="007D0DBE">
      <w:pPr>
        <w:rPr>
          <w:rFonts w:ascii="Times New Roman" w:hAnsi="Times New Roman" w:cs="Times New Roman"/>
          <w:sz w:val="24"/>
          <w:szCs w:val="24"/>
        </w:rPr>
      </w:pPr>
      <w:r w:rsidRPr="007D0DBE">
        <w:rPr>
          <w:rFonts w:ascii="Times New Roman" w:hAnsi="Times New Roman" w:cs="Times New Roman"/>
          <w:sz w:val="24"/>
          <w:szCs w:val="24"/>
        </w:rPr>
        <w:t xml:space="preserve">Direktorius  </w:t>
      </w:r>
      <w:r>
        <w:rPr>
          <w:rFonts w:ascii="Times New Roman" w:hAnsi="Times New Roman" w:cs="Times New Roman"/>
          <w:sz w:val="24"/>
          <w:szCs w:val="24"/>
        </w:rPr>
        <w:t xml:space="preserve">                                                                                                    </w:t>
      </w:r>
      <w:r w:rsidRPr="007D0DBE">
        <w:rPr>
          <w:rFonts w:ascii="Times New Roman" w:hAnsi="Times New Roman" w:cs="Times New Roman"/>
          <w:sz w:val="24"/>
          <w:szCs w:val="24"/>
        </w:rPr>
        <w:t>Nijolė Meilutienė</w:t>
      </w:r>
    </w:p>
    <w:p w:rsidR="007049EC" w:rsidRPr="007D0DBE" w:rsidRDefault="007049EC">
      <w:pPr>
        <w:rPr>
          <w:rFonts w:ascii="Times New Roman" w:hAnsi="Times New Roman" w:cs="Times New Roman"/>
          <w:sz w:val="24"/>
          <w:szCs w:val="24"/>
        </w:rPr>
      </w:pPr>
    </w:p>
    <w:p w:rsidR="007049EC" w:rsidRDefault="007049EC">
      <w:r>
        <w:br w:type="page"/>
      </w:r>
    </w:p>
    <w:p w:rsidR="007049EC" w:rsidRPr="007D0DBE" w:rsidRDefault="007D0DBE" w:rsidP="007D0DB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49EC" w:rsidRPr="007D0DBE">
        <w:rPr>
          <w:rFonts w:ascii="Times New Roman" w:hAnsi="Times New Roman" w:cs="Times New Roman"/>
          <w:sz w:val="24"/>
          <w:szCs w:val="24"/>
        </w:rPr>
        <w:t>PATVIRTINTA</w:t>
      </w:r>
    </w:p>
    <w:p w:rsidR="007049EC" w:rsidRPr="007D0DBE" w:rsidRDefault="001542A9" w:rsidP="007D0DBE">
      <w:pPr>
        <w:jc w:val="right"/>
        <w:rPr>
          <w:rFonts w:ascii="Times New Roman" w:hAnsi="Times New Roman" w:cs="Times New Roman"/>
          <w:sz w:val="24"/>
          <w:szCs w:val="24"/>
        </w:rPr>
      </w:pPr>
      <w:r>
        <w:rPr>
          <w:rFonts w:ascii="Times New Roman" w:hAnsi="Times New Roman" w:cs="Times New Roman"/>
          <w:sz w:val="24"/>
          <w:szCs w:val="24"/>
        </w:rPr>
        <w:t xml:space="preserve">TMUIC </w:t>
      </w:r>
      <w:r w:rsidR="007D0DBE" w:rsidRPr="007D0DBE">
        <w:rPr>
          <w:rFonts w:ascii="Times New Roman" w:hAnsi="Times New Roman" w:cs="Times New Roman"/>
          <w:sz w:val="24"/>
          <w:szCs w:val="24"/>
        </w:rPr>
        <w:t>direktoriaus 2020-01-2</w:t>
      </w:r>
      <w:r w:rsidR="007049EC" w:rsidRPr="007D0DBE">
        <w:rPr>
          <w:rFonts w:ascii="Times New Roman" w:hAnsi="Times New Roman" w:cs="Times New Roman"/>
          <w:sz w:val="24"/>
          <w:szCs w:val="24"/>
        </w:rPr>
        <w:t>5</w:t>
      </w:r>
    </w:p>
    <w:p w:rsidR="007D0DBE" w:rsidRDefault="007D0DBE" w:rsidP="007D0DBE">
      <w:pPr>
        <w:jc w:val="center"/>
        <w:rPr>
          <w:rFonts w:ascii="Times New Roman" w:hAnsi="Times New Roman" w:cs="Times New Roman"/>
          <w:sz w:val="24"/>
          <w:szCs w:val="24"/>
        </w:rPr>
      </w:pPr>
      <w:r>
        <w:rPr>
          <w:rFonts w:ascii="Times New Roman" w:hAnsi="Times New Roman" w:cs="Times New Roman"/>
          <w:sz w:val="24"/>
          <w:szCs w:val="24"/>
        </w:rPr>
        <w:t xml:space="preserve">                                                                   įsakymu Nr.</w:t>
      </w:r>
      <w:r w:rsidR="00F52CDB">
        <w:rPr>
          <w:rFonts w:ascii="Times New Roman" w:hAnsi="Times New Roman" w:cs="Times New Roman"/>
          <w:sz w:val="24"/>
          <w:szCs w:val="24"/>
        </w:rPr>
        <w:t>11</w:t>
      </w:r>
    </w:p>
    <w:p w:rsidR="007049EC" w:rsidRPr="007D0DBE" w:rsidRDefault="007D0DBE" w:rsidP="007D0DBE">
      <w:pPr>
        <w:jc w:val="center"/>
        <w:rPr>
          <w:rFonts w:ascii="Times New Roman" w:hAnsi="Times New Roman" w:cs="Times New Roman"/>
          <w:b/>
          <w:sz w:val="24"/>
          <w:szCs w:val="24"/>
        </w:rPr>
      </w:pPr>
      <w:r w:rsidRPr="007D0DBE">
        <w:rPr>
          <w:rFonts w:ascii="Times New Roman" w:hAnsi="Times New Roman" w:cs="Times New Roman"/>
          <w:b/>
          <w:sz w:val="24"/>
          <w:szCs w:val="24"/>
        </w:rPr>
        <w:t>TAURAGĖS MOTERS UŽIMTUMO IR INFORMACIJOS</w:t>
      </w:r>
      <w:r w:rsidR="007049EC" w:rsidRPr="007D0DBE">
        <w:rPr>
          <w:rFonts w:ascii="Times New Roman" w:hAnsi="Times New Roman" w:cs="Times New Roman"/>
          <w:b/>
          <w:sz w:val="24"/>
          <w:szCs w:val="24"/>
        </w:rPr>
        <w:t xml:space="preserve"> CENTRAS, KURIS NĖRA PERKANČIOJI ORGANIZACIJA PAGAL LIETUVOS RESPUBLIKOS VIEŠŲJŲ PIRKIMŲ ĮSTATYMĄ, PIRKIMŲ VYKDYMO IR PRIEŽIŪROS TAISYKLĖS</w:t>
      </w:r>
    </w:p>
    <w:p w:rsidR="007049EC" w:rsidRPr="007D0DBE" w:rsidRDefault="007049EC" w:rsidP="007D0DBE">
      <w:pPr>
        <w:jc w:val="center"/>
        <w:rPr>
          <w:rFonts w:ascii="Times New Roman" w:hAnsi="Times New Roman" w:cs="Times New Roman"/>
          <w:b/>
          <w:sz w:val="24"/>
          <w:szCs w:val="24"/>
        </w:rPr>
      </w:pPr>
      <w:r w:rsidRPr="007D0DBE">
        <w:rPr>
          <w:rFonts w:ascii="Times New Roman" w:hAnsi="Times New Roman" w:cs="Times New Roman"/>
          <w:b/>
          <w:sz w:val="24"/>
          <w:szCs w:val="24"/>
        </w:rPr>
        <w:t>I. BENDROSIOS NUOSTATOS</w:t>
      </w:r>
    </w:p>
    <w:p w:rsidR="007D0DBE" w:rsidRDefault="007D0DBE" w:rsidP="007D0DBE">
      <w:pPr>
        <w:jc w:val="both"/>
        <w:rPr>
          <w:rFonts w:ascii="Times New Roman" w:hAnsi="Times New Roman" w:cs="Times New Roman"/>
          <w:sz w:val="24"/>
          <w:szCs w:val="24"/>
        </w:rPr>
      </w:pPr>
      <w:r>
        <w:rPr>
          <w:rFonts w:ascii="Times New Roman" w:hAnsi="Times New Roman" w:cs="Times New Roman"/>
          <w:sz w:val="24"/>
          <w:szCs w:val="24"/>
        </w:rPr>
        <w:t>1. Tauragės moters užimtumo ir informacijos centro (toliau – TMUIC</w:t>
      </w:r>
      <w:r w:rsidR="007049EC" w:rsidRPr="007D0DBE">
        <w:rPr>
          <w:rFonts w:ascii="Times New Roman" w:hAnsi="Times New Roman" w:cs="Times New Roman"/>
          <w:sz w:val="24"/>
          <w:szCs w:val="24"/>
        </w:rPr>
        <w:t xml:space="preserve">), kuri nėra perkančioji organizacija pagal Lietuvos Respublikos viešųjų pirkimų įstatymą, pirkimų vykdymo ir priežiūros taisyklės (toliau – taisyklės) nustato reikalavimus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 Taisyklėse vartojamos sąvokos: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Apklausa</w:t>
      </w:r>
      <w:r w:rsidRPr="007D0DBE">
        <w:rPr>
          <w:rFonts w:ascii="Times New Roman" w:hAnsi="Times New Roman" w:cs="Times New Roman"/>
          <w:sz w:val="24"/>
          <w:szCs w:val="24"/>
        </w:rPr>
        <w:t xml:space="preserve"> – pirkimo būdas, kai pirkimų organizatorius apklausia keletą pasirinktų tiekėjų dėl prekių pardavimo ir (ar) paslaugų teikimo, ir (ar) darbų atlikimo pagal pirkimų organizatoriaus nustatytas pirkimo sąlygas;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Darbų pirkimas</w:t>
      </w:r>
      <w:r w:rsidRPr="007D0DBE">
        <w:rPr>
          <w:rFonts w:ascii="Times New Roman" w:hAnsi="Times New Roman" w:cs="Times New Roman"/>
          <w:sz w:val="24"/>
          <w:szCs w:val="24"/>
        </w:rPr>
        <w:t xml:space="preserve"> – pirkimas, kurio dalykas yra atlikti arba kartu suprojektuoti ir atlikti darbus, susijusius su viena iš Ekonominės veiklos rūšių klasifikatoriuje (toliau – EVRK), patvirtintame Statistikos departamento prie Lietuvos Respublikos Vyriausybės generalinio direktoriaus 2007 m. lapkričio 20 d. įsakymu Nr. DĮ-226 (Žin., 2007, Nr. 119-4877), išvardytų veiklos rūšių arba bet kokiomis priemonėmis atlikti darbus, atitinkančius pirkimų organizatoriaus reikalavimus. Darbas yra tam tikrų statybos darbų kaip visumos rezultatas, kuris gali savarankiškai atlikti ekonominę ar techninę funkciją;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Elektroninės priemonės</w:t>
      </w:r>
      <w:r w:rsidRPr="007D0DBE">
        <w:rPr>
          <w:rFonts w:ascii="Times New Roman" w:hAnsi="Times New Roman" w:cs="Times New Roman"/>
          <w:sz w:val="24"/>
          <w:szCs w:val="24"/>
        </w:rPr>
        <w:t xml:space="preserve"> – elektroninė įranga, naudojama duomenims, perduodamiems ir gaunamiems laidinėmis, radijo, optinėmis ar kitomis elektromagnetinėmis priemonėmis, apdoroti (įskaitant skaitmeninę kompresiją) ir saugoti;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Konkursas</w:t>
      </w:r>
      <w:r w:rsidRPr="007D0DBE">
        <w:rPr>
          <w:rFonts w:ascii="Times New Roman" w:hAnsi="Times New Roman" w:cs="Times New Roman"/>
          <w:sz w:val="24"/>
          <w:szCs w:val="24"/>
        </w:rPr>
        <w:t xml:space="preserve"> – pirkimo būdas, kai pirkimo skelbimas</w:t>
      </w:r>
      <w:r w:rsidR="007D0DBE">
        <w:rPr>
          <w:rFonts w:ascii="Times New Roman" w:hAnsi="Times New Roman" w:cs="Times New Roman"/>
          <w:sz w:val="24"/>
          <w:szCs w:val="24"/>
        </w:rPr>
        <w:t xml:space="preserve"> yra paskelbiamas viešai TMUIC</w:t>
      </w:r>
      <w:r w:rsidRPr="007D0DBE">
        <w:rPr>
          <w:rFonts w:ascii="Times New Roman" w:hAnsi="Times New Roman" w:cs="Times New Roman"/>
          <w:sz w:val="24"/>
          <w:szCs w:val="24"/>
        </w:rPr>
        <w:t xml:space="preserve"> intern</w:t>
      </w:r>
      <w:r w:rsidR="007D0DBE">
        <w:rPr>
          <w:rFonts w:ascii="Times New Roman" w:hAnsi="Times New Roman" w:cs="Times New Roman"/>
          <w:sz w:val="24"/>
          <w:szCs w:val="24"/>
        </w:rPr>
        <w:t xml:space="preserve">eto </w:t>
      </w:r>
      <w:r w:rsidR="007D0DBE" w:rsidRPr="007816E1">
        <w:rPr>
          <w:rFonts w:ascii="Times New Roman" w:hAnsi="Times New Roman" w:cs="Times New Roman"/>
          <w:sz w:val="24"/>
          <w:szCs w:val="24"/>
        </w:rPr>
        <w:t xml:space="preserve">svetainėje </w:t>
      </w:r>
      <w:hyperlink r:id="rId6" w:history="1">
        <w:r w:rsidR="007816E1" w:rsidRPr="007816E1">
          <w:rPr>
            <w:rStyle w:val="Hipersaitas"/>
            <w:rFonts w:ascii="Times New Roman" w:hAnsi="Times New Roman" w:cs="Times New Roman"/>
            <w:sz w:val="24"/>
            <w:szCs w:val="24"/>
          </w:rPr>
          <w:t>http://moterscentras.lt/</w:t>
        </w:r>
      </w:hyperlink>
      <w:r w:rsidRPr="007D0DBE">
        <w:rPr>
          <w:rFonts w:ascii="Times New Roman" w:hAnsi="Times New Roman" w:cs="Times New Roman"/>
          <w:sz w:val="24"/>
          <w:szCs w:val="24"/>
        </w:rPr>
        <w:t xml:space="preserve">, jeigu naudojama Europos Sąjungos struktūrinės paramos lėšos ir svetainėje www.esinvesticijos.lt bei kitose interneto svetainėse ir turi teisę naudoti kitus tiekėjų informavimo būdus;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Pasiūlymas</w:t>
      </w:r>
      <w:r w:rsidRPr="007D0DBE">
        <w:rPr>
          <w:rFonts w:ascii="Times New Roman" w:hAnsi="Times New Roman" w:cs="Times New Roman"/>
          <w:sz w:val="24"/>
          <w:szCs w:val="24"/>
        </w:rPr>
        <w:t xml:space="preserve"> – tiekėjo raštu pateiktų dokumentų visuma, kuria siūloma tiekti prekes, teikti paslaugas ar atlikti darbus pagal pirkimų organizatoriaus nustatytus reikalavimus ir sąlygas, arba viešai (internete, reklaminėje medžiagoje ar kitaip) tiekėjų pateikiama informacija apie pirkimo objektą;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Paslaugų pirkimas</w:t>
      </w:r>
      <w:r w:rsidRPr="007D0DBE">
        <w:rPr>
          <w:rFonts w:ascii="Times New Roman" w:hAnsi="Times New Roman" w:cs="Times New Roman"/>
          <w:sz w:val="24"/>
          <w:szCs w:val="24"/>
        </w:rPr>
        <w:t xml:space="preserve"> – pirkimas, kurio dalykas yra paslaugos, taip pat pirkimas, kurio dalykas yra prekės ir paslaugos, jeigu paslaugų kaina viršija prekių kainą, ar pirkimas, kurio dalykas yra paslaugos ir darbai, jeigu šie darbai tik papildo perkamas paslaugas;</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Pirkimas</w:t>
      </w:r>
      <w:r w:rsidRPr="007D0DBE">
        <w:rPr>
          <w:rFonts w:ascii="Times New Roman" w:hAnsi="Times New Roman" w:cs="Times New Roman"/>
          <w:sz w:val="24"/>
          <w:szCs w:val="24"/>
        </w:rPr>
        <w:t xml:space="preserve"> – pirkimo organizatoriaus atliekamas ir šių taisyklių reglamentuojamas prekių, paslaugų ar darbų pirkimas;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Pirkimo dokumentai</w:t>
      </w:r>
      <w:r w:rsidRPr="007D0DBE">
        <w:rPr>
          <w:rFonts w:ascii="Times New Roman" w:hAnsi="Times New Roman" w:cs="Times New Roman"/>
          <w:sz w:val="24"/>
          <w:szCs w:val="24"/>
        </w:rPr>
        <w:t xml:space="preserve"> – pirkimų organizatoriaus skelbiami ar pateikiami tiekėjams dokumentai, apibūdinantys perkamą objektą ir pirkimo sąlygas;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lastRenderedPageBreak/>
        <w:t>Pirkimo ir pardavimo sutartis</w:t>
      </w:r>
      <w:r w:rsidRPr="007D0DBE">
        <w:rPr>
          <w:rFonts w:ascii="Times New Roman" w:hAnsi="Times New Roman" w:cs="Times New Roman"/>
          <w:sz w:val="24"/>
          <w:szCs w:val="24"/>
        </w:rPr>
        <w:t xml:space="preserve"> (t</w:t>
      </w:r>
      <w:r w:rsidR="007816E1">
        <w:rPr>
          <w:rFonts w:ascii="Times New Roman" w:hAnsi="Times New Roman" w:cs="Times New Roman"/>
          <w:sz w:val="24"/>
          <w:szCs w:val="24"/>
        </w:rPr>
        <w:t>oliau – pirkimo sutartis) – TMUIC</w:t>
      </w:r>
      <w:r w:rsidRPr="007D0DBE">
        <w:rPr>
          <w:rFonts w:ascii="Times New Roman" w:hAnsi="Times New Roman" w:cs="Times New Roman"/>
          <w:sz w:val="24"/>
          <w:szCs w:val="24"/>
        </w:rPr>
        <w:t xml:space="preserve"> ir vieno ar daugiau tiekėjų raštu sudaryta sutartis, kurios dalykas yra prekės, paslaugos ar darbai, ir kuria siekiama ekonominės naudos;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Pirkimo pradžia</w:t>
      </w:r>
      <w:r w:rsidRPr="007D0DBE">
        <w:rPr>
          <w:rFonts w:ascii="Times New Roman" w:hAnsi="Times New Roman" w:cs="Times New Roman"/>
          <w:sz w:val="24"/>
          <w:szCs w:val="24"/>
        </w:rPr>
        <w:t xml:space="preserve"> – pirkimo organizatoriaus kreipimasis į tiekėją (-us) raštu, prašant pateikti prekių, paslaugų ar darbų kainas ir sąlygas ar pasiūlymą, a</w:t>
      </w:r>
      <w:r w:rsidRPr="007816E1">
        <w:rPr>
          <w:rFonts w:ascii="Times New Roman" w:hAnsi="Times New Roman" w:cs="Times New Roman"/>
          <w:sz w:val="24"/>
          <w:szCs w:val="24"/>
        </w:rPr>
        <w:t xml:space="preserve">rba pirkimo </w:t>
      </w:r>
      <w:r w:rsidR="007816E1" w:rsidRPr="007816E1">
        <w:rPr>
          <w:rFonts w:ascii="Times New Roman" w:hAnsi="Times New Roman" w:cs="Times New Roman"/>
          <w:sz w:val="24"/>
          <w:szCs w:val="24"/>
        </w:rPr>
        <w:t>skelbimo paskelbimas viešai TMUIC</w:t>
      </w:r>
      <w:r w:rsidRPr="007816E1">
        <w:rPr>
          <w:rFonts w:ascii="Times New Roman" w:hAnsi="Times New Roman" w:cs="Times New Roman"/>
          <w:sz w:val="24"/>
          <w:szCs w:val="24"/>
        </w:rPr>
        <w:t xml:space="preserve"> intern</w:t>
      </w:r>
      <w:r w:rsidR="007816E1" w:rsidRPr="007816E1">
        <w:rPr>
          <w:rFonts w:ascii="Times New Roman" w:hAnsi="Times New Roman" w:cs="Times New Roman"/>
          <w:sz w:val="24"/>
          <w:szCs w:val="24"/>
        </w:rPr>
        <w:t xml:space="preserve">eto svetainėje </w:t>
      </w:r>
      <w:hyperlink r:id="rId7" w:history="1">
        <w:r w:rsidR="007816E1" w:rsidRPr="007816E1">
          <w:rPr>
            <w:rStyle w:val="Hipersaitas"/>
            <w:rFonts w:ascii="Times New Roman" w:hAnsi="Times New Roman" w:cs="Times New Roman"/>
            <w:sz w:val="24"/>
            <w:szCs w:val="24"/>
          </w:rPr>
          <w:t>http://moterscentras.lt/</w:t>
        </w:r>
      </w:hyperlink>
      <w:r w:rsidRPr="007D0DBE">
        <w:rPr>
          <w:rFonts w:ascii="Times New Roman" w:hAnsi="Times New Roman" w:cs="Times New Roman"/>
          <w:sz w:val="24"/>
          <w:szCs w:val="24"/>
        </w:rPr>
        <w:t xml:space="preserve">, jeigu naudojama Europos Sąjungos struktūrinės paramos lėšos ir svetainėje www.esinvesticijos.lt bei kitose interneto svetainėse, reklaminėje medžiagoje ar kitaip tiekėjo pateiktos informacijos apie pirkimo objektą peržiūros pradžia;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Pirkimo skelbimas</w:t>
      </w:r>
      <w:r w:rsidRPr="007D0DBE">
        <w:rPr>
          <w:rFonts w:ascii="Times New Roman" w:hAnsi="Times New Roman" w:cs="Times New Roman"/>
          <w:sz w:val="24"/>
          <w:szCs w:val="24"/>
        </w:rPr>
        <w:t xml:space="preserve"> – pirkimo organizatoriaus pr</w:t>
      </w:r>
      <w:r w:rsidR="007816E1">
        <w:rPr>
          <w:rFonts w:ascii="Times New Roman" w:hAnsi="Times New Roman" w:cs="Times New Roman"/>
          <w:sz w:val="24"/>
          <w:szCs w:val="24"/>
        </w:rPr>
        <w:t>anešimas TMUIC</w:t>
      </w:r>
      <w:r w:rsidRPr="007D0DBE">
        <w:rPr>
          <w:rFonts w:ascii="Times New Roman" w:hAnsi="Times New Roman" w:cs="Times New Roman"/>
          <w:sz w:val="24"/>
          <w:szCs w:val="24"/>
        </w:rPr>
        <w:t xml:space="preserve"> intern</w:t>
      </w:r>
      <w:r w:rsidR="007816E1">
        <w:rPr>
          <w:rFonts w:ascii="Times New Roman" w:hAnsi="Times New Roman" w:cs="Times New Roman"/>
          <w:sz w:val="24"/>
          <w:szCs w:val="24"/>
        </w:rPr>
        <w:t xml:space="preserve">eto svetainėje </w:t>
      </w:r>
      <w:hyperlink r:id="rId8" w:history="1">
        <w:r w:rsidR="007816E1" w:rsidRPr="007816E1">
          <w:rPr>
            <w:rStyle w:val="Hipersaitas"/>
            <w:rFonts w:ascii="Times New Roman" w:hAnsi="Times New Roman" w:cs="Times New Roman"/>
            <w:sz w:val="24"/>
            <w:szCs w:val="24"/>
          </w:rPr>
          <w:t>http://moterscentras.lt/</w:t>
        </w:r>
      </w:hyperlink>
      <w:r w:rsidRPr="007816E1">
        <w:rPr>
          <w:rFonts w:ascii="Times New Roman" w:hAnsi="Times New Roman" w:cs="Times New Roman"/>
          <w:sz w:val="24"/>
          <w:szCs w:val="24"/>
        </w:rPr>
        <w:t>,</w:t>
      </w:r>
      <w:r w:rsidRPr="007D0DBE">
        <w:rPr>
          <w:rFonts w:ascii="Times New Roman" w:hAnsi="Times New Roman" w:cs="Times New Roman"/>
          <w:sz w:val="24"/>
          <w:szCs w:val="24"/>
        </w:rPr>
        <w:t xml:space="preserve"> jeigu naudojama Europos Sąjungos struktūrinės paramos lėšos ir svetainėje www.esinvesticijos.lt apie organizuojamą prekių, paslaugų ar darbų pirkimo konkursą. Pirkimo organizatorius turi teisę pirkimo skelbimą publikuoti viešai kituose leidiniuose bei kitose interneto svetainėse ir naudoti kitus tiekėjų informavimo būdus;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Prekių pirkimas</w:t>
      </w:r>
      <w:r w:rsidRPr="007D0DBE">
        <w:rPr>
          <w:rFonts w:ascii="Times New Roman" w:hAnsi="Times New Roman" w:cs="Times New Roman"/>
          <w:sz w:val="24"/>
          <w:szCs w:val="24"/>
        </w:rPr>
        <w:t xml:space="preserve"> – pirkimas, kurio dalykas yra prekių pirkimas, nuoma, lizingas (finansinė nuoma), pirkimas išsimokėtinai, numatant jas įsigyti ar to nenumatant, taip pat perkamų prekių pristatymo, montavimo, diegimo ir kitos jų parengimo naudoti paslaugos;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Raštu reiškia bet kokią informacijos išraišką žodžiais arba skaičiais, kurią galima perskaityti, atgaminti ir perduoti. Šis terminas apima elektroninėmis priemonėmis perduotą ir saugomą informaciją;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Tiekėjas (prekių tiekėjas, paslaugų teikėjas, rangovas) – ūkio subjektas – fizinis asmuo, privatusis juridinis asmuo, viešasis juridinis asmuo ar tokių asmenų grupė – galintis pasiūlyti ar siūlantis prekes, paslaugas ar darbus.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II. PIRKIMO TIKSLAS IR PAGRINDINIAI PRINCIPAI</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3.</w:t>
      </w:r>
      <w:r w:rsidRPr="007D0DBE">
        <w:rPr>
          <w:rFonts w:ascii="Times New Roman" w:hAnsi="Times New Roman" w:cs="Times New Roman"/>
          <w:sz w:val="24"/>
          <w:szCs w:val="24"/>
        </w:rPr>
        <w:t xml:space="preserve"> </w:t>
      </w:r>
      <w:r w:rsidRPr="007816E1">
        <w:rPr>
          <w:rFonts w:ascii="Times New Roman" w:hAnsi="Times New Roman" w:cs="Times New Roman"/>
          <w:b/>
          <w:sz w:val="24"/>
          <w:szCs w:val="24"/>
        </w:rPr>
        <w:t>Pirkimo tikslas</w:t>
      </w:r>
      <w:r w:rsidRPr="007D0DBE">
        <w:rPr>
          <w:rFonts w:ascii="Times New Roman" w:hAnsi="Times New Roman" w:cs="Times New Roman"/>
          <w:sz w:val="24"/>
          <w:szCs w:val="24"/>
        </w:rPr>
        <w:t xml:space="preserve"> – vadovaujantis šiose taisyklėse nustatytais reikalavimais sudaryti pirkimo s</w:t>
      </w:r>
      <w:r w:rsidR="007816E1">
        <w:rPr>
          <w:rFonts w:ascii="Times New Roman" w:hAnsi="Times New Roman" w:cs="Times New Roman"/>
          <w:sz w:val="24"/>
          <w:szCs w:val="24"/>
        </w:rPr>
        <w:t>utartį, leidžiančią įsigyti TMUIC</w:t>
      </w:r>
      <w:r w:rsidRPr="007D0DBE">
        <w:rPr>
          <w:rFonts w:ascii="Times New Roman" w:hAnsi="Times New Roman" w:cs="Times New Roman"/>
          <w:sz w:val="24"/>
          <w:szCs w:val="24"/>
        </w:rPr>
        <w:t xml:space="preserve"> reikalingų prekių, paslaugų ar darbų, racionaliai naudojant tam skirtas lėšas.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4. Pirkimų organizatorius</w:t>
      </w:r>
      <w:r w:rsidRPr="007D0DBE">
        <w:rPr>
          <w:rFonts w:ascii="Times New Roman" w:hAnsi="Times New Roman" w:cs="Times New Roman"/>
          <w:sz w:val="24"/>
          <w:szCs w:val="24"/>
        </w:rPr>
        <w:t xml:space="preserve"> – </w:t>
      </w:r>
      <w:r w:rsidR="007816E1">
        <w:rPr>
          <w:rFonts w:ascii="Times New Roman" w:hAnsi="Times New Roman" w:cs="Times New Roman"/>
          <w:sz w:val="24"/>
          <w:szCs w:val="24"/>
        </w:rPr>
        <w:t>TMUIC darbuotojas, kuris pagal TMUIC</w:t>
      </w:r>
      <w:r w:rsidRPr="007D0DBE">
        <w:rPr>
          <w:rFonts w:ascii="Times New Roman" w:hAnsi="Times New Roman" w:cs="Times New Roman"/>
          <w:sz w:val="24"/>
          <w:szCs w:val="24"/>
        </w:rPr>
        <w:t xml:space="preserve"> direktoriaus įsakymą gali organizuoti pirkimus, užtikrina, kad atliekant pirkimo procedūras, nustatant laimėtoją ir vykdant pirkimo sutarties reikalavimus būtų laikomasi lygiateisiškumo, nediskriminavimo, abipusio pripažinimo, proporcingumo, skaidrumo principų.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5. Pirkimų organizatorius pirkimus turi vykdyti taip, kad būtų užtikrintas kuo didesnis tiekėjų varžymasis ir pirkimo rezultatas – įsigytų prekių, paslaugų ar darbų kainos – neviršytų analogiškų prekių, paslaugų ar darbų vidutinių rinkos kainų.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III. NUMATOMO PIRKIMO VERTĖS NUSTATYMAS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6. Numatomo prekių ar paslaugų pirkimo vertė nustatoma atsižvelgiant į numa</w:t>
      </w:r>
      <w:r w:rsidR="007816E1">
        <w:rPr>
          <w:rFonts w:ascii="Times New Roman" w:hAnsi="Times New Roman" w:cs="Times New Roman"/>
          <w:sz w:val="24"/>
          <w:szCs w:val="24"/>
        </w:rPr>
        <w:t>tomų sudaryti projekte arba TMUIC</w:t>
      </w:r>
      <w:r w:rsidRPr="007D0DBE">
        <w:rPr>
          <w:rFonts w:ascii="Times New Roman" w:hAnsi="Times New Roman" w:cs="Times New Roman"/>
          <w:sz w:val="24"/>
          <w:szCs w:val="24"/>
        </w:rPr>
        <w:t xml:space="preserve"> biudžete to paties tipo prekių, paslaugų pirkimo sutarčių numatomą vertę be pridėtinės vertės</w:t>
      </w:r>
      <w:r w:rsidR="007816E1">
        <w:rPr>
          <w:rFonts w:ascii="Times New Roman" w:hAnsi="Times New Roman" w:cs="Times New Roman"/>
          <w:sz w:val="24"/>
          <w:szCs w:val="24"/>
        </w:rPr>
        <w:t xml:space="preserve"> mokesčio pagal projekto ar TMUIC</w:t>
      </w:r>
      <w:r w:rsidRPr="007D0DBE">
        <w:rPr>
          <w:rFonts w:ascii="Times New Roman" w:hAnsi="Times New Roman" w:cs="Times New Roman"/>
          <w:sz w:val="24"/>
          <w:szCs w:val="24"/>
        </w:rPr>
        <w:t xml:space="preserve"> biudžetą. Pirkimo vertė nustatoma pirkimo pradžioje.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7. To paties tipo prekių pirkimo sutartimis yra sutartys, kurios sudarytos dėl tos pačios rūšies prekių. Tos pačios rūšies prekėmis laikomos prekės, kurios priklauso tai pačiai prekių grupei pagal Bendrojo viešųjų pirkimų žodyno, patvirtinto 2002 m. lapkričio 5 d. Europos Parlamento ir Tarybos reglamentu (EB) Nr. 2195/2002 dėl bendro viešųjų pirkimų žodyno (BVPŽ) (OL 2002 L 340, p. 1-562), skaitmeninio kodo pirmus tris skaitmenis.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8. To paties tipo paslaugų pirkimo sutartimis yra sutartys, kurios sudarytos dėl tos pačios kategorijos paslaugų, arba sutartys, kurių sudarymu yra arba gali būti suinteresuotas tas pats tiekėjas.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9. Jeigu perkamos prekės ir paslaugos, numatomo pirkimo vertė yra prekių ir paslaugų verčių suma nepriklausomai nuo to, kokią pirkimo dalį jos sudaro. Į vertės apskaičiavimą taip pat įeina prekių išdėstymo ir įrengimo vertė.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10. Jeigu prekių ar paslaugų pirkimas įgyvendinant projektą atliekamas vieną kartą, šio pirkimo vertė yra numatomos sudaryti pirkimo sutarties vertė, jei keletą kartų – pirkimo vertė yra numatoma bendra visų panašių pirkimo sutarčių, sudaromų projektui įgyvendinti, vertė.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11. Darbų pirkimo vertė nustatoma atsižvelgiant į visų dėl to paties objekto sudaromų darbų pirkimo sutarčių verčių sumą, įskaitant ir numatomo projektavimo (tuo atveju, kai kartu perkamas darbų atlikimas ir projektavimas), ir kitų darbų pirkimo sutarčiai atlikti būtinų prekių ir paslaugų numatomas vertes.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12. Pirkimų organizatorius, vykdydamas konkrečių prekių, paslaugų arba darbų pirkimus, turi teisę skaidyti pirkimo vertę į dalis, taip pat pirkimo vertė gali būt</w:t>
      </w:r>
      <w:r w:rsidR="007816E1">
        <w:rPr>
          <w:rFonts w:ascii="Times New Roman" w:hAnsi="Times New Roman" w:cs="Times New Roman"/>
          <w:sz w:val="24"/>
          <w:szCs w:val="24"/>
        </w:rPr>
        <w:t>i skaidoma skaidant į dalis TMUIC</w:t>
      </w:r>
      <w:r w:rsidRPr="007D0DBE">
        <w:rPr>
          <w:rFonts w:ascii="Times New Roman" w:hAnsi="Times New Roman" w:cs="Times New Roman"/>
          <w:sz w:val="24"/>
          <w:szCs w:val="24"/>
        </w:rPr>
        <w:t xml:space="preserve"> vykdomus pirkimus tik tuo atveju, jei visoms išskaidytoms pirkimo dalims bus taikomas pirkimo būdas, pagal taisyklių 6–11 punktų nuostatas taikytinas visai pirkimo vertei.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IV. PIRKIMŲ VYKDYMAS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13. Pirkimas gali būti vykdomas apklausos arba konkurso būdu. Konkurso organizavimas yra privalomas, kai numatomo pirkimo vertė be pridėtinės vertės mokesčio yra didesnė nei 144,810.00 EUR perkant prekes ar paslaugas ir didesnė nei 1,448,100.00 EUR, kai perkami darbai. Visais atvejais projekto pirkimo organizatorius gali pasirinkti vykdyti pirkimą konkurso būdu.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14. Pirkimo organizatorius privalo nustatyti ir pirkimo pradžioje tiekėjams pateikti tikslius ir aiškius minimalius techninius ir (arba) funkcinius perkamų prekių, paslaugų ir darbų reikalavimus ir (arba) apibūdinti norimą rezultatą, pasiūlymo pateikimo terminą, pirkimo sąlygas ir tiekėjų pasiūlymų vertinimo kriterijus. Pirkimo organizatorius turi teisę nustatyti ir pirkimo dokumentuose nurodyti, kokia bendra pasiūlymo kaina (su pridėtinės vertės mokesčiu ar be jo) bus vertinama tiekėjų galutinių pasiūlymu vertinimo metu. Jeigu pagal Lietuvos Respublikos pridėtinės vertės mokesčio įstatymą (Žin., 2002, Nr. 35-1271) prekių tiekimas, paslaugų teikimas ir prekių įsigijimas pridėtinės vertės mokesčiu neapmokestinami, pirkimo organizatorius turi teisę nustatyti ir pirkimo dokumentuose nurodyti, kad tiekėjai pasiūlymuose bendrą pasiūlymo kainą, kuri bus vertinama tiekėjų galutinių pasiūlymų vertinimo metu, pateiktų be pridėtinės vertės mokesčio. Pirkimo organizatorius turi teisę nustatyti minimalius tiekėjų kvalifikacijos, finansinių, ekonominių ir techninių pajėgumų reikalavimus ir parengti išsamius pirkimo dokumentus.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15.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objekto. Šiuo atveju tiekėjams būtina nurodyti, kad priimtini ir savo savybėmis lygiaverčiai objektai.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16. Apklausa gali būti atliekama raštu arba pasinaudojant viešai tiekėjų pateikta informacija (internete, reklaminėje medžiagoje ir pan.) apie siūlomas prekes, paslaugas, darbus. Tame pačiame pirkime dalyvaujantys tiekėjai turi būti apklausiami ta pačia forma.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17. Pirkdamas apklausos būdu, pirkimo organizatorius privalo apklausti tokį tiekėjų skaičių, kad būtų galima palyginti ir įvertinti ne mažiau kaip tris pirkimų organizatoriaus nustatytus minimalius reikalavimus atitinkančius tiekėjų pasiūlymus, išskyrus 18 ir 22 punktuose nustatytus atvejus.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18. Mažiau tiekėjų, negu nurodyta taisyklių 17 punkte, gali būti apklausiama šiais atvejais: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18.1. paaiškėjus, kad yra mažiau tiekėjų, kurie gali patiekti reikalingas prekes, suteikti paslaugas ar atlikti darbus;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18.2. didesnio tiekėjų skaičiaus apklausa reikalautų neproporcingai didelių pastangų, laiko ir (ar) lėšų sąnaudų.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19. Perkant konkurso būdu pirkimo organizatorius privalo parengti pirkimo skelbimą i</w:t>
      </w:r>
      <w:r w:rsidR="007816E1">
        <w:rPr>
          <w:rFonts w:ascii="Times New Roman" w:hAnsi="Times New Roman" w:cs="Times New Roman"/>
          <w:sz w:val="24"/>
          <w:szCs w:val="24"/>
        </w:rPr>
        <w:t>r organizuoti jo paskelbimą TMUIC</w:t>
      </w:r>
      <w:r w:rsidRPr="007D0DBE">
        <w:rPr>
          <w:rFonts w:ascii="Times New Roman" w:hAnsi="Times New Roman" w:cs="Times New Roman"/>
          <w:sz w:val="24"/>
          <w:szCs w:val="24"/>
        </w:rPr>
        <w:t xml:space="preserve"> intern</w:t>
      </w:r>
      <w:r w:rsidR="007816E1">
        <w:rPr>
          <w:rFonts w:ascii="Times New Roman" w:hAnsi="Times New Roman" w:cs="Times New Roman"/>
          <w:sz w:val="24"/>
          <w:szCs w:val="24"/>
        </w:rPr>
        <w:t xml:space="preserve">eto svetainėje </w:t>
      </w:r>
      <w:hyperlink r:id="rId9" w:history="1">
        <w:r w:rsidR="007816E1" w:rsidRPr="007816E1">
          <w:rPr>
            <w:rStyle w:val="Hipersaitas"/>
            <w:rFonts w:ascii="Times New Roman" w:hAnsi="Times New Roman" w:cs="Times New Roman"/>
            <w:sz w:val="24"/>
            <w:szCs w:val="24"/>
          </w:rPr>
          <w:t>http://moterscentras.lt/</w:t>
        </w:r>
      </w:hyperlink>
      <w:r w:rsidRPr="007D0DBE">
        <w:rPr>
          <w:rFonts w:ascii="Times New Roman" w:hAnsi="Times New Roman" w:cs="Times New Roman"/>
          <w:sz w:val="24"/>
          <w:szCs w:val="24"/>
        </w:rPr>
        <w:t xml:space="preserve">, jeigu naudojama Europos Sąjungos struktūrinės paramos lėšos ir svetainėje www.esinvesticijos.lt. Pirkimo organizatorius turi teisę pirkimo skelbimą publikuoti viešai kituose leidiniuose bei kitose interneto svetainėse ir naudoti kitus tiekėjų informavimo būdus;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20. Konkursas laikomas įvykusiu, jei yra gautas bent vienas pirkimo organizatoriaus nustatytus minimalius reikalavimus atitinkantis tiekėjo pasiūlymas.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21. Konkursui neįvykus dėl to, kad nebuvo gauta nė vieno pirkimo organizatoriaus nustatytus reikalavimus atitinkančio tiekėjo pasiūlymo, pirkimo organizatorius turi teisę pakartotinį pirkimą vykdyti apklausos būdu taisyklių 16–18 punktuose nustatyta tvarka.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 Neatsižvelgiant į numatomo pirkimo vertę, pirkimo organizatorius turi teisę tiesiogiai kreiptis į vieną tiekėją kviesdamas jį pateikti pasiūlymą ar sudaryti sutartį šiais atvejais: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22.1. prekę, paslaugas ar darbus dėl meninių ar techninių priežasčių gali tiekti (atlikti) tik konkretus tiekėjas arba tiekėjas, turintis išimtines teises gaminti (tiekti) šias prekes, teikti paslaugas ar atlikti darbus;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22.2. pirkimo organizatorius pagal ankstesnę pirkimo sutartį iš kokio nors tiekėjo pirko prekių ir nustatė, kad iš jo verta pirkti papildomai, siekiant iš dalies pakeisti turimas ir įprastines prekes ar įrenginius arba padidinti turimų prekių ar įrenginių kiekius, kai, pakeitus tiekėją, pirkimo organizatoriui reikėtų įsigyti medžiagų, turinčių kitokias technines charakteristikas, ir dėl to atsirastų nesuderinamumas arba per didelių techninių eksploatacijos ir priežiūros sunkumų;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22.3. kai dėl aplinkybių, kurių nebuvo galima numatyti, paaiškėja, kad yra reikalingi papildomi darbai arba paslaugos, kurie nebuvo įrašyti į sudarytą pirkimo sutartį ir kurių techniškai ar ekonomiškai neįmanoma atskirti nuo pradinės pirkimo sutarties, nesukeliant didelių nepatogumų </w:t>
      </w:r>
      <w:r w:rsidRPr="007D0DBE">
        <w:rPr>
          <w:rFonts w:ascii="Times New Roman" w:hAnsi="Times New Roman" w:cs="Times New Roman"/>
          <w:sz w:val="24"/>
          <w:szCs w:val="24"/>
        </w:rPr>
        <w:lastRenderedPageBreak/>
        <w:t xml:space="preserve">pirkimo organizatoriui,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22.4 kai perkamos literatūros, mokslo ir meno kūrinių autorių, atlikėjų ar jų kolektyvo paslaugos.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23. Jeigu kreipiamasi tik į vieną tiekėją, jam gali būti pateikiama ne visa taisyklių 14 punkte nurodyta informacija, jeigu manoma, kad kita informacija yra nereikalinga.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24. Tiekėjų pasiūlymams vertinti pirkimo organizatorius turi teisę nusistatyti vidaus tvarką ir (arba) sudaryti pirkimo komisiją. Pirkimo komisiją privaloma sudaryti, kai perkama konkurso būdu.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25. Pirkimo organizatorius gali nustatyti tik šiuos tiekėjų pasiūlymų vertinimo kriterijus: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25.1. mažiausios kainos – kai laimėjusiu pripažįstamas pasiūlymas, kuriame nurodyta mažiausia kaina;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25.2. ekonominio naudingumo – kai laimėjusiu pripažįstamas pasiūlymas, surinkęs daugiausiai balų pagal ekonominio naudingumo vertinimo kriterijus.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26. Pirkimo organizatorius privalo visiems tiekėjams taikyti vienodus reikalavimus ir kriterijus, suteikti vienodas galimybes ir pateikti vienodą informaciją.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27. Atsižvelgdamas į pirkimo būdą ir sudėtingumą, pirkimo organizatorius privalo nustatyti protingą pasiūlymų pateikimo terminą. Perkant konkurso būdu, pasiūlymų pateikimo terminas negali būti trumpesnis negu 14 dienų nuo pirkimo paskelbimo.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28. Nepriklausomai nuo pasirinkto pirkimo būdo, pirkimo organizatorius, užtikrindamas taisyklių 4–5 punktuose nustatytų principų laikymąsi, turi teisę derėtis su tiekėjais dėl techninių, ekonominių, teisinių ir kitokių pasiūlymo sąlygų siekdamas ekonomiškiausio rezultato. Derybos turi būti vykdomos su visais tiekėjais, pateikusiais pirkimo organizatoriaus nustatytus minimalius reikalavimus atitikusius pirminius pasiūlymus. Derybų metu tiekėjai neturi būti diskriminuojami jiems pateikiant skirtingą informaciją arba kaip nors kitaip ribojant atskirų tiekėjų galimybes pagerinti savo pasiūlymus. Derybų rezultatai įforminami protokolu.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29. Tiekėjų galutiniai pasiūlymai vertinami pagal tiekėjams pirkimo pradžioje nurodytus vertinimo kriterijus. Vertinami tik pirkimo organizatoriaus nustatytus minimalius reikalavimus atitinkantys tiekėjų galutiniai pasiūlymai.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30. Jeigu pirkimo organizatorius vykdė derybas taisyklių 28 punkte nustatyta tvarka, galutiniais pasiūlymais yra laikomi derybų protokolai ir pirminiai tiekėjų pasiūlymai, kiek jie nebuvo pakeisti derybų metu.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31. Pirkimo organizatorius arba pirkimo komisija turi parengti ir užpildyti tiekėjų apklausos pažymą, konkurso vertinimo protokolą ir (arba) kitus vertinimo dokumentus. Perkant konkurso būdu, konkurso vertinimo protokolą ir (arba) kitus vertinimo dokumentus privalo užpildyti pirkimo komisija.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32. Laimėjusiu pripažįstamas ekonomiškai naudingiausias tiekėjo galutinis pasiūlymas arba tas galutinis pasiūlymas, kuriame nurodyta mažiausia kaina.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33. Pirkimo organizatorius bet kuriuo metu iki pirkimo sutarties sudarymo turi teisę nutraukti pirkimo procedūras, jeigu atsirado aplinkybių, kurių nebuvo galima numatyti.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34. Priėmęs sprendimą nutraukti pirkimo procedūras, Pirkimo organizatorius ne vėliau kaip per 3 darbo dienas nuo sprendimo priėmimo privalo apie šį sprendimą pranešti visiems pasiūlymus pateikusiems tiekėjams, o jeigu pirkimo procedūros nutraukiamos iki galutinio pasiūlymo pateikimo termino, visiems pirkimo sąlygas ir (arba) pirkimų dokumentus įsigijusiems tiekėjams. Jeigu pirkimo sąlygos ir (arba) pirkimo dokumentai skelbiami viešai (pavyzdžiui, interneto svetainėje), ten pat skelbiamas pranešimas apie pirkimo procedūrų nutraukimą.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35. Vykdant apklausą raštu arba perkant konkurso būdu, pirkimo organizatorius ne vėliau kaip per 3 darbo dienas po pirkimo sutarties sudarymo privalo pasiūlymus pateikusius tiekėjus raštu informuoti apie pirkimo sutarties sudarymą, nurodydamas tiekėją, su kuriuo sudaryta pirkimo sutartis.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 PIRKIMO SUTARTIS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36. Pirkimo sutartis sudaroma su laimėjusį pasiūlymą pateikusiu tiekėju arba, kai kreipiamasi tik į vieną tiekėją, su vienintelį pasiūlymą pateikusiu tiekėju, kurio galutinis pasiūlymas atitinka pirkimo organizatoriaus nustatytus reikalavimus. Sudarant pirkimo sutartį negali būti keičiama laimėjusio tiekėjo galutinio pasiūlymo kaina ir sąlygos, taip pat pirkimo organizatoriaus pirkimo pradžioje nustatytos pirkimo sąlygos, išskyrus taisyklių 28 ir 30 punktuose nustatytus atvejus.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37. Pirkimo sutartis pirkimams, kurių vertė lygi ar didesnė kaip 3,000.00 EUR, sudaroma raštu.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VI. ATVEJAI, KAI TAISYKLĖSE NUSTATYTI REIKALAVIMAI NETAIKOMI</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 Taisyklėse nustatyti reikalavimai netaikomi šiais atvejais: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 numatoma </w:t>
      </w:r>
      <w:r w:rsidR="00F52CDB">
        <w:rPr>
          <w:rFonts w:ascii="Times New Roman" w:hAnsi="Times New Roman" w:cs="Times New Roman"/>
          <w:sz w:val="24"/>
          <w:szCs w:val="24"/>
        </w:rPr>
        <w:t>pirkimo vertė neviršija 4000</w:t>
      </w:r>
      <w:r w:rsidRPr="007D0DBE">
        <w:rPr>
          <w:rFonts w:ascii="Times New Roman" w:hAnsi="Times New Roman" w:cs="Times New Roman"/>
          <w:sz w:val="24"/>
          <w:szCs w:val="24"/>
        </w:rPr>
        <w:t xml:space="preserve"> EUR;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38.2. pirkimams pagal biudžeto eilutes, kurioms projekto finansavimo ir administravimo sutartyse nustatytas atitinkamų projekto išlaidų (atitinkamos biudžeto eilutės) skiriamo finansavimo santykis su bendra tinkamų finansuoti šių projekto išlaidų (šios biudžeto eilutės) suma yra mažesnis negu 30 procentų;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38.3. žemės, esamų pastatų ar kitų nekilnojamųjų daiktų pirkimams arba nuomai ar teisių į šiuos daiktus įsigijimui bet kokiomis finansinėmis priemonėmis, tačiau taisyklių reikalavimai taikomi finansinių paslaugų sandoriams, atliekamiems tuo pačiu metu, prieš arba po įsigijimo ir nuomos sutarčių sudarymo;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38.4. darbo sutartims;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38.5. prekių ir paslaugų pirkimams, finansuojamiems taikant vienodo dydžio normą pagal Netiesioginių projekto išlaidų nustatymo ir apmokėjimo naudojant vienodo dydžio normą taisykles, patvirtintas Lietuvos Respublikos finansų ministro 2008 m. kovo 27 d. įsakymu Nr. 1K-112 (Žin., 2008, Nr. 37-1348);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38.6. prekių ir paslaugų pirkimams pagal ilgalaikes sutartis (pavyzdžiui, komunalinių, elektros, vandens, šilumos tiekimo, valymo, apsaugos, fiksuoto telekomunikacijų ryšio ir kitų su patalpų ar pastatų išlaikymų susijusių paslaugų pirkimams, degalų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38.7. finansinių paslaugų, susijusių su pinigų, valiutų keitimo kurso, valstybės skolos valdymo, iždo agento, užsienio atsargų valdymo arba kitų politikos sričių, susijusių su vertybinių popierių arba kitokių finansinių priemonių sandoriais,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38.8. Lietuvos banko teikiamų paslaugų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38.9. tarptautinių finansų institucijų teikiamų finansinių paslaugų pirkimams; 38.10. arbitražo ir taikinimo paslaugų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38.11. radijo ir televizijos programų sukūrimo, jų parengimo transliuoti paslaugų, jau parengtų programų bei radijo ir televizijos laidų transliavimo eteryje laiko pirkimams, jeigu perkama tiesiogiai iš transliuotojo;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38.12. reklaminio ploto Lietuvos Respublikos spaudos leidiniuose, skirto pirkimo skelbimams ir užsakomiesiems straipsniams publikuoti, paslaugų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38.13. intelektinės nuosavybės, atsiradusios įgyvendinant projektą, apsaugos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38.14. mokslinių tyrimų ir plėtros paslaugų, medžiagų, reagentų ir panašių produktų, tiesiogiai susijusių su taikomųjų mokslinių tyrimų ir (ar) technologijų plėtros veikla, pirkimams.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VII. PIRKIMŲ PRIEŽIŪRA</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39. Pirkimų organizatoriaus vykdom</w:t>
      </w:r>
      <w:r w:rsidR="007816E1">
        <w:rPr>
          <w:rFonts w:ascii="Times New Roman" w:hAnsi="Times New Roman" w:cs="Times New Roman"/>
          <w:sz w:val="24"/>
          <w:szCs w:val="24"/>
        </w:rPr>
        <w:t>ų pirkimų priežiūrą atlieka TMUIC</w:t>
      </w:r>
      <w:r w:rsidRPr="007D0DBE">
        <w:rPr>
          <w:rFonts w:ascii="Times New Roman" w:hAnsi="Times New Roman" w:cs="Times New Roman"/>
          <w:sz w:val="24"/>
          <w:szCs w:val="24"/>
        </w:rPr>
        <w:t xml:space="preserve"> direktorius bei jei pirkimai atliekami naudojant Europos Sąjungos fondus, įgyvendinančioji institucija, užtikrindama Projektų administravimo ir finansavimo taisyklių 184.1–184.3 punktuose išdėstytų nuostatų laikymąsi.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40. Europos Sąjungos fondų įgyvendinančioji institucija pagal savo kompetenciją turi įsitikinti, kad vykdant pirkimus perkamos tos prekės, darbai ir paslaugos, kuriuos pirkti numatyta iš projekto finansavimo lėšų.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 Iš pirkimų organizatorių, numatančių organizuoti pirkimus, iš anksto gali būti reikalaujama pateikti įgyvendinančiajai institucijai suderinti: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41.1. taisyklių 14 punkte minimus pirkimo dokumentus;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41.2. pirkimo sutarties projektą;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41.3. kitą susijusią informaciją.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42. Įtarusi taisyklių nustatytų reikalavimų pažeidimą arba įtarusi ir (ar) nustačiusi, kad sutarties su tiekėju kaina neatitinka analogiškų prekių, paslaugų ar darbų vidutinės rinkos kainos, įgyvendinančioji institucija turi teisę iš pirkimų organizatoriaus reikalauti papildomų pagrindimo dokumentų ir (ar) atlikti rinkos kainų patikrinimą.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VIII. BAIGIAMOSIOS NUOSTATOS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43. Europos Sąju</w:t>
      </w:r>
      <w:r w:rsidR="007816E1">
        <w:rPr>
          <w:rFonts w:ascii="Times New Roman" w:hAnsi="Times New Roman" w:cs="Times New Roman"/>
          <w:sz w:val="24"/>
          <w:szCs w:val="24"/>
        </w:rPr>
        <w:t>ngos fondų išlaidos, kurias TMUIC</w:t>
      </w:r>
      <w:r w:rsidRPr="007D0DBE">
        <w:rPr>
          <w:rFonts w:ascii="Times New Roman" w:hAnsi="Times New Roman" w:cs="Times New Roman"/>
          <w:sz w:val="24"/>
          <w:szCs w:val="24"/>
        </w:rPr>
        <w:t xml:space="preserve"> patyrė pažeisdamas taisyklėse nustatytus reikalavimus, įgyvendinančiosios institucijos sprendimu pripažįstamos netinkamomis finansuoti </w:t>
      </w:r>
      <w:r w:rsidRPr="007D0DBE">
        <w:rPr>
          <w:rFonts w:ascii="Times New Roman" w:hAnsi="Times New Roman" w:cs="Times New Roman"/>
          <w:sz w:val="24"/>
          <w:szCs w:val="24"/>
        </w:rPr>
        <w:lastRenderedPageBreak/>
        <w:t>projekto išlaidomis, o jei tokios išlaidos jau buvo apmokėtos ir pažeidimo faktas paaiškėjo vėliau –valstybės institucijos arba įgyvendinančioji institucija, jei ją įgaliojo kita valstybės i</w:t>
      </w:r>
      <w:r w:rsidR="007816E1">
        <w:rPr>
          <w:rFonts w:ascii="Times New Roman" w:hAnsi="Times New Roman" w:cs="Times New Roman"/>
          <w:sz w:val="24"/>
          <w:szCs w:val="24"/>
        </w:rPr>
        <w:t>nstitucija, turi įpareigoti TMUIC</w:t>
      </w:r>
      <w:r w:rsidRPr="007D0DBE">
        <w:rPr>
          <w:rFonts w:ascii="Times New Roman" w:hAnsi="Times New Roman" w:cs="Times New Roman"/>
          <w:sz w:val="24"/>
          <w:szCs w:val="24"/>
        </w:rPr>
        <w:t xml:space="preserve"> grąžinti jam išmokėtas lėšas.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44. Pirkimų organizatorius privalo saugoti pirkimo sutartis, pirkimo vykdymo ir vertinimo dokumentus ir kitus su pirkimu susi</w:t>
      </w:r>
      <w:r w:rsidR="007816E1">
        <w:rPr>
          <w:rFonts w:ascii="Times New Roman" w:hAnsi="Times New Roman" w:cs="Times New Roman"/>
          <w:sz w:val="24"/>
          <w:szCs w:val="24"/>
        </w:rPr>
        <w:t>jusius dokumentus TMUIC</w:t>
      </w:r>
      <w:r w:rsidRPr="007D0DBE">
        <w:rPr>
          <w:rFonts w:ascii="Times New Roman" w:hAnsi="Times New Roman" w:cs="Times New Roman"/>
          <w:sz w:val="24"/>
          <w:szCs w:val="24"/>
        </w:rPr>
        <w:t xml:space="preserve"> ir projektų finansavimo ir administravimo sutartyse nustatyta tvarka. </w:t>
      </w:r>
    </w:p>
    <w:p w:rsidR="005065DE" w:rsidRPr="007D0DBE" w:rsidRDefault="007049EC" w:rsidP="007816E1">
      <w:pPr>
        <w:jc w:val="center"/>
        <w:rPr>
          <w:rFonts w:ascii="Times New Roman" w:hAnsi="Times New Roman" w:cs="Times New Roman"/>
          <w:sz w:val="24"/>
          <w:szCs w:val="24"/>
        </w:rPr>
      </w:pPr>
      <w:r w:rsidRPr="007D0DBE">
        <w:rPr>
          <w:rFonts w:ascii="Times New Roman" w:hAnsi="Times New Roman" w:cs="Times New Roman"/>
          <w:sz w:val="24"/>
          <w:szCs w:val="24"/>
        </w:rPr>
        <w:t>_________________</w:t>
      </w:r>
    </w:p>
    <w:sectPr w:rsidR="005065DE" w:rsidRPr="007D0DBE" w:rsidSect="007D0DBE">
      <w:footerReference w:type="default" r:id="rId10"/>
      <w:pgSz w:w="11906" w:h="16838"/>
      <w:pgMar w:top="1440" w:right="1133"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F0" w:rsidRDefault="00CC2BF0" w:rsidP="007816E1">
      <w:pPr>
        <w:spacing w:after="0" w:line="240" w:lineRule="auto"/>
      </w:pPr>
      <w:r>
        <w:separator/>
      </w:r>
    </w:p>
  </w:endnote>
  <w:endnote w:type="continuationSeparator" w:id="0">
    <w:p w:rsidR="00CC2BF0" w:rsidRDefault="00CC2BF0" w:rsidP="0078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266"/>
      <w:docPartObj>
        <w:docPartGallery w:val="Page Numbers (Bottom of Page)"/>
        <w:docPartUnique/>
      </w:docPartObj>
    </w:sdtPr>
    <w:sdtEndPr/>
    <w:sdtContent>
      <w:p w:rsidR="007816E1" w:rsidRDefault="00CC2BF0">
        <w:pPr>
          <w:pStyle w:val="Porat"/>
          <w:jc w:val="center"/>
        </w:pPr>
        <w:r>
          <w:fldChar w:fldCharType="begin"/>
        </w:r>
        <w:r>
          <w:instrText xml:space="preserve"> PAGE   \* MERGEFORMAT </w:instrText>
        </w:r>
        <w:r>
          <w:fldChar w:fldCharType="separate"/>
        </w:r>
        <w:r w:rsidR="00F92AE7">
          <w:rPr>
            <w:noProof/>
          </w:rPr>
          <w:t>1</w:t>
        </w:r>
        <w:r>
          <w:rPr>
            <w:noProof/>
          </w:rPr>
          <w:fldChar w:fldCharType="end"/>
        </w:r>
      </w:p>
    </w:sdtContent>
  </w:sdt>
  <w:p w:rsidR="007816E1" w:rsidRDefault="007816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F0" w:rsidRDefault="00CC2BF0" w:rsidP="007816E1">
      <w:pPr>
        <w:spacing w:after="0" w:line="240" w:lineRule="auto"/>
      </w:pPr>
      <w:r>
        <w:separator/>
      </w:r>
    </w:p>
  </w:footnote>
  <w:footnote w:type="continuationSeparator" w:id="0">
    <w:p w:rsidR="00CC2BF0" w:rsidRDefault="00CC2BF0" w:rsidP="00781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EC"/>
    <w:rsid w:val="00035ACF"/>
    <w:rsid w:val="001074B1"/>
    <w:rsid w:val="001542A9"/>
    <w:rsid w:val="001D3F92"/>
    <w:rsid w:val="005065DE"/>
    <w:rsid w:val="007049EC"/>
    <w:rsid w:val="00740AB6"/>
    <w:rsid w:val="007816E1"/>
    <w:rsid w:val="007D0DBE"/>
    <w:rsid w:val="00AC7EBF"/>
    <w:rsid w:val="00B17600"/>
    <w:rsid w:val="00CC2BF0"/>
    <w:rsid w:val="00D070DB"/>
    <w:rsid w:val="00F52CDB"/>
    <w:rsid w:val="00F92AE7"/>
    <w:rsid w:val="00FB5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78C2E-7F53-464D-AF23-C937C6EF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0AB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816E1"/>
    <w:rPr>
      <w:color w:val="0000FF"/>
      <w:u w:val="single"/>
    </w:rPr>
  </w:style>
  <w:style w:type="paragraph" w:styleId="Antrats">
    <w:name w:val="header"/>
    <w:basedOn w:val="prastasis"/>
    <w:link w:val="AntratsDiagrama"/>
    <w:uiPriority w:val="99"/>
    <w:semiHidden/>
    <w:unhideWhenUsed/>
    <w:rsid w:val="007816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816E1"/>
  </w:style>
  <w:style w:type="paragraph" w:styleId="Porat">
    <w:name w:val="footer"/>
    <w:basedOn w:val="prastasis"/>
    <w:link w:val="PoratDiagrama"/>
    <w:uiPriority w:val="99"/>
    <w:unhideWhenUsed/>
    <w:rsid w:val="007816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erscentras.lt/" TargetMode="External"/><Relationship Id="rId3" Type="http://schemas.openxmlformats.org/officeDocument/2006/relationships/webSettings" Target="webSettings.xml"/><Relationship Id="rId7" Type="http://schemas.openxmlformats.org/officeDocument/2006/relationships/hyperlink" Target="http://moterscentr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terscentr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moters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14207</Words>
  <Characters>8098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gircyte</dc:creator>
  <cp:lastModifiedBy>ieva gircyte</cp:lastModifiedBy>
  <cp:revision>2</cp:revision>
  <cp:lastPrinted>2020-02-10T12:50:00Z</cp:lastPrinted>
  <dcterms:created xsi:type="dcterms:W3CDTF">2020-08-07T12:03:00Z</dcterms:created>
  <dcterms:modified xsi:type="dcterms:W3CDTF">2020-08-07T12:03:00Z</dcterms:modified>
</cp:coreProperties>
</file>